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871CE" w14:textId="77777777" w:rsidR="004B53EE" w:rsidRPr="00811EBA" w:rsidRDefault="004B53EE" w:rsidP="004B53EE">
      <w:pPr>
        <w:rPr>
          <w:sz w:val="20"/>
          <w:szCs w:val="20"/>
        </w:rPr>
      </w:pPr>
      <w:bookmarkStart w:id="0" w:name="_Hlk60138877"/>
      <w:r w:rsidRPr="00811EBA">
        <w:rPr>
          <w:rFonts w:cs="Arial"/>
          <w:sz w:val="20"/>
          <w:szCs w:val="20"/>
          <w:u w:val="single"/>
        </w:rPr>
        <w:t>BWS gGmbH, Auerbachstr. 7 14193 Berlin</w:t>
      </w:r>
    </w:p>
    <w:p w14:paraId="7E2187C4" w14:textId="77777777" w:rsidR="00811EBA" w:rsidRDefault="00811EBA" w:rsidP="00811EBA">
      <w:pPr>
        <w:pStyle w:val="NurText"/>
        <w:rPr>
          <w:rFonts w:ascii="Arial" w:hAnsi="Arial"/>
          <w:b/>
          <w:spacing w:val="70"/>
          <w:sz w:val="40"/>
          <w:szCs w:val="40"/>
          <w:u w:val="single"/>
        </w:rPr>
      </w:pPr>
    </w:p>
    <w:p w14:paraId="62AED71D" w14:textId="77777777" w:rsidR="004B53EE" w:rsidRPr="004C6593" w:rsidRDefault="004B53EE" w:rsidP="004B53EE">
      <w:pPr>
        <w:contextualSpacing/>
        <w:rPr>
          <w:b/>
          <w:sz w:val="28"/>
          <w:szCs w:val="28"/>
        </w:rPr>
      </w:pPr>
      <w:r w:rsidRPr="004C6593">
        <w:rPr>
          <w:b/>
          <w:sz w:val="28"/>
          <w:szCs w:val="28"/>
        </w:rPr>
        <w:t>Schulung in Lebenspraktischen Fähigkeiten,</w:t>
      </w:r>
      <w:r w:rsidRPr="004C6593">
        <w:rPr>
          <w:b/>
          <w:noProof/>
          <w:sz w:val="28"/>
          <w:szCs w:val="28"/>
          <w:lang w:eastAsia="de-DE"/>
        </w:rPr>
        <w:t xml:space="preserve"> </w:t>
      </w:r>
      <w:r w:rsidRPr="004C6593">
        <w:rPr>
          <w:b/>
          <w:sz w:val="28"/>
          <w:szCs w:val="28"/>
        </w:rPr>
        <w:t xml:space="preserve"> </w:t>
      </w:r>
    </w:p>
    <w:p w14:paraId="687F4CD9" w14:textId="77777777" w:rsidR="004B53EE" w:rsidRPr="004C6593" w:rsidRDefault="004B53EE" w:rsidP="004B53EE">
      <w:pPr>
        <w:contextualSpacing/>
        <w:rPr>
          <w:b/>
          <w:sz w:val="28"/>
          <w:szCs w:val="28"/>
        </w:rPr>
      </w:pPr>
      <w:r w:rsidRPr="004C6593">
        <w:rPr>
          <w:b/>
          <w:sz w:val="28"/>
          <w:szCs w:val="28"/>
        </w:rPr>
        <w:t>wie beantrage ich die Kosten?</w:t>
      </w:r>
    </w:p>
    <w:p w14:paraId="76B40E73" w14:textId="77777777" w:rsidR="004B53EE" w:rsidRDefault="004B53EE" w:rsidP="004B53EE">
      <w:pPr>
        <w:rPr>
          <w:sz w:val="25"/>
          <w:szCs w:val="25"/>
        </w:rPr>
      </w:pPr>
    </w:p>
    <w:p w14:paraId="749B4803" w14:textId="77777777" w:rsidR="004B53EE" w:rsidRPr="005F4CF4" w:rsidRDefault="004B53EE" w:rsidP="004B53EE">
      <w:pPr>
        <w:rPr>
          <w:szCs w:val="24"/>
        </w:rPr>
      </w:pPr>
      <w:r w:rsidRPr="005F4CF4">
        <w:rPr>
          <w:szCs w:val="24"/>
        </w:rPr>
        <w:t>Am Anfang steht ein persönliches Gespräch mit der Rehabilitationsfachkraft, um alle Fragen zur Schulung zu klären, den Bedarf zu erheben und mögliche Kostenträger zu ermitteln. Sie wird Ihnen bei der Antragstellung behilflich sein.</w:t>
      </w:r>
    </w:p>
    <w:p w14:paraId="04268D36" w14:textId="77777777" w:rsidR="004B53EE" w:rsidRPr="005F4CF4" w:rsidRDefault="004B53EE" w:rsidP="004B53EE">
      <w:pPr>
        <w:rPr>
          <w:szCs w:val="24"/>
        </w:rPr>
      </w:pPr>
      <w:r w:rsidRPr="005F4CF4">
        <w:rPr>
          <w:szCs w:val="24"/>
        </w:rPr>
        <w:t>Im privaten Bereich kommen vor allem die Krankenkassen und das Sozialamt in Frage.</w:t>
      </w:r>
    </w:p>
    <w:p w14:paraId="5603F64E" w14:textId="77777777" w:rsidR="004B53EE" w:rsidRPr="005F4CF4" w:rsidRDefault="004B53EE" w:rsidP="004B53EE">
      <w:pPr>
        <w:rPr>
          <w:szCs w:val="24"/>
        </w:rPr>
      </w:pPr>
      <w:r w:rsidRPr="005F4CF4">
        <w:rPr>
          <w:szCs w:val="24"/>
        </w:rPr>
        <w:t>Die</w:t>
      </w:r>
      <w:r w:rsidRPr="005F4CF4">
        <w:rPr>
          <w:b/>
          <w:szCs w:val="24"/>
        </w:rPr>
        <w:t xml:space="preserve"> Krankenkassen </w:t>
      </w:r>
      <w:r w:rsidRPr="005F4CF4">
        <w:rPr>
          <w:szCs w:val="24"/>
        </w:rPr>
        <w:t>können die Kosten in einem begrenzten Umfang bewilligen.</w:t>
      </w:r>
    </w:p>
    <w:p w14:paraId="710CF62F" w14:textId="77777777" w:rsidR="004B53EE" w:rsidRPr="005F4CF4" w:rsidRDefault="004B53EE" w:rsidP="004B53EE">
      <w:pPr>
        <w:rPr>
          <w:b/>
          <w:szCs w:val="24"/>
        </w:rPr>
      </w:pPr>
      <w:r w:rsidRPr="005F4CF4">
        <w:rPr>
          <w:b/>
          <w:szCs w:val="24"/>
        </w:rPr>
        <w:t>Bitten Sie Ihren Augenarzt um ein Rezept.</w:t>
      </w:r>
    </w:p>
    <w:p w14:paraId="194D5FD7" w14:textId="77777777" w:rsidR="004B53EE" w:rsidRPr="005F4CF4" w:rsidRDefault="004B53EE" w:rsidP="004B53EE">
      <w:pPr>
        <w:rPr>
          <w:szCs w:val="24"/>
        </w:rPr>
      </w:pPr>
      <w:r w:rsidRPr="005F4CF4">
        <w:rPr>
          <w:szCs w:val="24"/>
        </w:rPr>
        <w:t>Text auf dem Rezept:</w:t>
      </w:r>
    </w:p>
    <w:p w14:paraId="48626AD6" w14:textId="77777777" w:rsidR="004B53EE" w:rsidRPr="005F4CF4" w:rsidRDefault="004B53EE" w:rsidP="004B53EE">
      <w:pPr>
        <w:rPr>
          <w:b/>
          <w:szCs w:val="24"/>
        </w:rPr>
      </w:pPr>
      <w:r w:rsidRPr="005F4CF4">
        <w:rPr>
          <w:b/>
          <w:szCs w:val="24"/>
        </w:rPr>
        <w:t>„Medizinische Basisschulung in Lebenspraktischen Fähigkeiten für blinde und sehbehinderte Menschen “ und die DIAGNOSE</w:t>
      </w:r>
    </w:p>
    <w:p w14:paraId="02A96245" w14:textId="77777777" w:rsidR="004B53EE" w:rsidRPr="005F4CF4" w:rsidRDefault="004B53EE" w:rsidP="004B53EE">
      <w:pPr>
        <w:pStyle w:val="Listenabsatz"/>
        <w:spacing w:line="240" w:lineRule="auto"/>
        <w:rPr>
          <w:rFonts w:ascii="Verdana" w:hAnsi="Verdana"/>
          <w:b/>
          <w:sz w:val="24"/>
          <w:szCs w:val="24"/>
        </w:rPr>
      </w:pPr>
      <w:r w:rsidRPr="005F4CF4">
        <w:rPr>
          <w:rFonts w:ascii="Verdana" w:hAnsi="Verdana"/>
          <w:b/>
          <w:sz w:val="24"/>
          <w:szCs w:val="24"/>
        </w:rPr>
        <w:t xml:space="preserve">- </w:t>
      </w:r>
      <w:r w:rsidRPr="005F4CF4">
        <w:rPr>
          <w:rFonts w:ascii="Verdana" w:hAnsi="Verdana"/>
          <w:sz w:val="24"/>
          <w:szCs w:val="24"/>
        </w:rPr>
        <w:t>bei hochgradig sehbehinderten Patienten:</w:t>
      </w:r>
      <w:r w:rsidRPr="005F4CF4">
        <w:rPr>
          <w:rFonts w:ascii="Verdana" w:hAnsi="Verdana"/>
          <w:sz w:val="24"/>
          <w:szCs w:val="24"/>
        </w:rPr>
        <w:br/>
        <w:t xml:space="preserve"> </w:t>
      </w:r>
      <w:r w:rsidRPr="005F4CF4">
        <w:rPr>
          <w:rFonts w:ascii="Verdana" w:hAnsi="Verdana"/>
          <w:b/>
          <w:sz w:val="24"/>
          <w:szCs w:val="24"/>
        </w:rPr>
        <w:t>„10 Unterrichtseinheiten“</w:t>
      </w:r>
    </w:p>
    <w:p w14:paraId="372BB254" w14:textId="77777777" w:rsidR="004B53EE" w:rsidRPr="005F4CF4" w:rsidRDefault="004B53EE" w:rsidP="004B53EE">
      <w:pPr>
        <w:pStyle w:val="Listenabsatz"/>
        <w:spacing w:line="240" w:lineRule="auto"/>
        <w:rPr>
          <w:rFonts w:ascii="Verdana" w:hAnsi="Verdana"/>
          <w:sz w:val="24"/>
          <w:szCs w:val="24"/>
        </w:rPr>
      </w:pPr>
    </w:p>
    <w:p w14:paraId="22652260" w14:textId="77777777" w:rsidR="004B53EE" w:rsidRPr="005F4CF4" w:rsidRDefault="004B53EE" w:rsidP="004B53EE">
      <w:pPr>
        <w:pStyle w:val="Listenabsatz"/>
        <w:spacing w:line="240" w:lineRule="auto"/>
        <w:rPr>
          <w:rFonts w:ascii="Verdana" w:hAnsi="Verdana"/>
          <w:b/>
          <w:sz w:val="24"/>
          <w:szCs w:val="24"/>
        </w:rPr>
      </w:pPr>
      <w:r w:rsidRPr="005F4CF4">
        <w:rPr>
          <w:rFonts w:ascii="Verdana" w:hAnsi="Verdana"/>
          <w:b/>
          <w:sz w:val="24"/>
          <w:szCs w:val="24"/>
        </w:rPr>
        <w:t xml:space="preserve">- </w:t>
      </w:r>
      <w:r w:rsidRPr="005F4CF4">
        <w:rPr>
          <w:rFonts w:ascii="Verdana" w:hAnsi="Verdana"/>
          <w:sz w:val="24"/>
          <w:szCs w:val="24"/>
        </w:rPr>
        <w:t>bei blinden Patienten:</w:t>
      </w:r>
      <w:r w:rsidRPr="005F4CF4">
        <w:rPr>
          <w:rFonts w:ascii="Verdana" w:hAnsi="Verdana"/>
          <w:b/>
          <w:sz w:val="24"/>
          <w:szCs w:val="24"/>
        </w:rPr>
        <w:br/>
        <w:t xml:space="preserve"> „20 Unterrichtseinheiten“</w:t>
      </w:r>
    </w:p>
    <w:p w14:paraId="1CE48FE6" w14:textId="77777777" w:rsidR="004B53EE" w:rsidRPr="005F4CF4" w:rsidRDefault="004B53EE" w:rsidP="004B53EE">
      <w:pPr>
        <w:pStyle w:val="Listenabsatz"/>
        <w:spacing w:line="240" w:lineRule="auto"/>
        <w:rPr>
          <w:rFonts w:ascii="Verdana" w:hAnsi="Verdana"/>
          <w:b/>
          <w:sz w:val="24"/>
          <w:szCs w:val="24"/>
        </w:rPr>
      </w:pPr>
    </w:p>
    <w:p w14:paraId="077127ED" w14:textId="77777777" w:rsidR="004B53EE" w:rsidRPr="005F4CF4" w:rsidRDefault="004B53EE" w:rsidP="004B53EE">
      <w:pPr>
        <w:pStyle w:val="Listenabsatz"/>
        <w:spacing w:line="240" w:lineRule="auto"/>
        <w:ind w:left="0"/>
        <w:rPr>
          <w:rFonts w:ascii="Verdana" w:hAnsi="Verdana"/>
          <w:b/>
          <w:sz w:val="24"/>
          <w:szCs w:val="24"/>
        </w:rPr>
      </w:pPr>
      <w:r w:rsidRPr="005F4CF4">
        <w:rPr>
          <w:rFonts w:ascii="Verdana" w:hAnsi="Verdana"/>
          <w:b/>
          <w:sz w:val="24"/>
          <w:szCs w:val="24"/>
        </w:rPr>
        <w:t>Bitte beachten:</w:t>
      </w:r>
    </w:p>
    <w:p w14:paraId="1B155982" w14:textId="77777777" w:rsidR="004B53EE" w:rsidRPr="005F4CF4" w:rsidRDefault="004B53EE" w:rsidP="004B53EE">
      <w:pPr>
        <w:pStyle w:val="Listenabsatz"/>
        <w:spacing w:line="240" w:lineRule="auto"/>
        <w:ind w:left="567"/>
        <w:rPr>
          <w:rFonts w:ascii="Verdana" w:hAnsi="Verdana"/>
          <w:b/>
          <w:sz w:val="24"/>
          <w:szCs w:val="24"/>
        </w:rPr>
      </w:pPr>
      <w:r w:rsidRPr="005F4CF4">
        <w:rPr>
          <w:rFonts w:ascii="Verdana" w:hAnsi="Verdana"/>
          <w:sz w:val="24"/>
          <w:szCs w:val="24"/>
        </w:rPr>
        <w:t>Patienten mit</w:t>
      </w:r>
      <w:r w:rsidRPr="005F4CF4">
        <w:rPr>
          <w:rFonts w:ascii="Verdana" w:hAnsi="Verdana"/>
          <w:b/>
          <w:sz w:val="24"/>
          <w:szCs w:val="24"/>
        </w:rPr>
        <w:t xml:space="preserve"> zusätzlichen </w:t>
      </w:r>
      <w:r w:rsidRPr="005F4CF4">
        <w:rPr>
          <w:rFonts w:ascii="Verdana" w:hAnsi="Verdana"/>
          <w:sz w:val="24"/>
          <w:szCs w:val="24"/>
        </w:rPr>
        <w:t>körperlichen, geistigen oder seelischen</w:t>
      </w:r>
      <w:r w:rsidRPr="005F4CF4">
        <w:rPr>
          <w:rFonts w:ascii="Verdana" w:hAnsi="Verdana"/>
          <w:b/>
          <w:sz w:val="24"/>
          <w:szCs w:val="24"/>
        </w:rPr>
        <w:t xml:space="preserve"> Behinderungen </w:t>
      </w:r>
      <w:r w:rsidRPr="005F4CF4">
        <w:rPr>
          <w:rFonts w:ascii="Verdana" w:hAnsi="Verdana"/>
          <w:sz w:val="24"/>
          <w:szCs w:val="24"/>
        </w:rPr>
        <w:t xml:space="preserve">benötigen mehr Unterrichtseinheiten: </w:t>
      </w:r>
      <w:r w:rsidRPr="005F4CF4">
        <w:rPr>
          <w:rFonts w:ascii="Verdana" w:hAnsi="Verdana"/>
          <w:sz w:val="24"/>
          <w:szCs w:val="24"/>
        </w:rPr>
        <w:br/>
      </w:r>
    </w:p>
    <w:p w14:paraId="1D17A2BA" w14:textId="77777777" w:rsidR="004B53EE" w:rsidRPr="005F4CF4" w:rsidRDefault="004B53EE" w:rsidP="004B53EE">
      <w:pPr>
        <w:pStyle w:val="Listenabsatz"/>
        <w:spacing w:line="240" w:lineRule="auto"/>
        <w:ind w:left="567"/>
        <w:rPr>
          <w:rFonts w:ascii="Verdana" w:hAnsi="Verdana"/>
          <w:b/>
          <w:sz w:val="24"/>
          <w:szCs w:val="24"/>
        </w:rPr>
      </w:pPr>
      <w:r w:rsidRPr="005F4CF4">
        <w:rPr>
          <w:rFonts w:ascii="Verdana" w:hAnsi="Verdana"/>
          <w:b/>
          <w:sz w:val="24"/>
          <w:szCs w:val="24"/>
        </w:rPr>
        <w:t xml:space="preserve">- </w:t>
      </w:r>
      <w:r w:rsidRPr="005F4CF4">
        <w:rPr>
          <w:rFonts w:ascii="Verdana" w:hAnsi="Verdana"/>
          <w:sz w:val="24"/>
          <w:szCs w:val="24"/>
        </w:rPr>
        <w:t>bei hochgradig sehbehinderten Patienten:</w:t>
      </w:r>
      <w:r w:rsidRPr="005F4CF4">
        <w:rPr>
          <w:rFonts w:ascii="Verdana" w:hAnsi="Verdana"/>
          <w:b/>
          <w:sz w:val="24"/>
          <w:szCs w:val="24"/>
        </w:rPr>
        <w:br/>
        <w:t xml:space="preserve"> „20 Unterrichtseinheiten (UE)“</w:t>
      </w:r>
    </w:p>
    <w:p w14:paraId="2ECA6C86" w14:textId="77777777" w:rsidR="004B53EE" w:rsidRPr="005F4CF4" w:rsidRDefault="004B53EE" w:rsidP="004B53EE">
      <w:pPr>
        <w:pStyle w:val="Listenabsatz"/>
        <w:spacing w:line="240" w:lineRule="auto"/>
        <w:rPr>
          <w:rFonts w:ascii="Verdana" w:hAnsi="Verdana"/>
          <w:b/>
          <w:sz w:val="24"/>
          <w:szCs w:val="24"/>
        </w:rPr>
      </w:pPr>
    </w:p>
    <w:p w14:paraId="26B217F0" w14:textId="77777777" w:rsidR="004B53EE" w:rsidRPr="005F4CF4" w:rsidRDefault="004B53EE" w:rsidP="004B53EE">
      <w:pPr>
        <w:ind w:firstLine="567"/>
        <w:rPr>
          <w:b/>
          <w:szCs w:val="24"/>
        </w:rPr>
      </w:pPr>
      <w:r w:rsidRPr="005F4CF4">
        <w:rPr>
          <w:b/>
          <w:szCs w:val="24"/>
        </w:rPr>
        <w:t xml:space="preserve">- </w:t>
      </w:r>
      <w:r w:rsidRPr="005F4CF4">
        <w:rPr>
          <w:szCs w:val="24"/>
        </w:rPr>
        <w:t>bei blinden Patienten:</w:t>
      </w:r>
      <w:r w:rsidRPr="005F4CF4">
        <w:rPr>
          <w:szCs w:val="24"/>
        </w:rPr>
        <w:br/>
      </w:r>
      <w:r w:rsidRPr="005F4CF4">
        <w:rPr>
          <w:b/>
          <w:szCs w:val="24"/>
        </w:rPr>
        <w:t xml:space="preserve"> </w:t>
      </w:r>
      <w:r w:rsidRPr="005F4CF4">
        <w:rPr>
          <w:b/>
          <w:szCs w:val="24"/>
        </w:rPr>
        <w:tab/>
        <w:t>„30 Unterrichtseinheiten (UE)“</w:t>
      </w:r>
    </w:p>
    <w:p w14:paraId="194D2210" w14:textId="77777777" w:rsidR="004B53EE" w:rsidRPr="005F4CF4" w:rsidRDefault="004B53EE" w:rsidP="004B53EE">
      <w:pPr>
        <w:rPr>
          <w:szCs w:val="24"/>
        </w:rPr>
      </w:pPr>
    </w:p>
    <w:p w14:paraId="3F208B6A" w14:textId="551738BC" w:rsidR="004B53EE" w:rsidRDefault="004B53EE" w:rsidP="004B53EE">
      <w:pPr>
        <w:rPr>
          <w:szCs w:val="24"/>
        </w:rPr>
      </w:pPr>
      <w:r>
        <w:rPr>
          <w:szCs w:val="24"/>
        </w:rPr>
        <w:t>Das Rezept reichen Sie bei der BWSgGmbH, Auerbachstr. 7, 14193 Berlin</w:t>
      </w:r>
      <w:r w:rsidRPr="005F4CF4">
        <w:rPr>
          <w:szCs w:val="24"/>
        </w:rPr>
        <w:t xml:space="preserve"> ein. </w:t>
      </w:r>
    </w:p>
    <w:p w14:paraId="28F5513A" w14:textId="77777777" w:rsidR="004B53EE" w:rsidRPr="005F4CF4" w:rsidRDefault="004B53EE" w:rsidP="004B53EE">
      <w:pPr>
        <w:rPr>
          <w:szCs w:val="24"/>
        </w:rPr>
      </w:pPr>
    </w:p>
    <w:p w14:paraId="5E9145E9" w14:textId="77B9AB80" w:rsidR="004B53EE" w:rsidRPr="005F4CF4" w:rsidRDefault="004B53EE" w:rsidP="004B53EE">
      <w:pPr>
        <w:rPr>
          <w:b/>
          <w:szCs w:val="24"/>
        </w:rPr>
      </w:pPr>
      <w:r>
        <w:rPr>
          <w:b/>
          <w:szCs w:val="24"/>
        </w:rPr>
        <w:t>Die Rehabilitationsfachkraft</w:t>
      </w:r>
      <w:r w:rsidRPr="005F4CF4">
        <w:rPr>
          <w:b/>
          <w:szCs w:val="24"/>
        </w:rPr>
        <w:t xml:space="preserve"> wird in Absprache mit Ihnen einen Schulungsplan und Kostenvoranschlag erstellen und d</w:t>
      </w:r>
      <w:bookmarkStart w:id="1" w:name="_GoBack"/>
      <w:bookmarkEnd w:id="1"/>
      <w:r w:rsidRPr="005F4CF4">
        <w:rPr>
          <w:b/>
          <w:szCs w:val="24"/>
        </w:rPr>
        <w:t xml:space="preserve">ie Unterlagen bei der Krankenkasse einreichen. </w:t>
      </w:r>
    </w:p>
    <w:p w14:paraId="0633E4C6" w14:textId="77777777" w:rsidR="004B53EE" w:rsidRPr="005F4CF4" w:rsidRDefault="004B53EE" w:rsidP="004B53EE">
      <w:pPr>
        <w:rPr>
          <w:szCs w:val="24"/>
        </w:rPr>
      </w:pPr>
      <w:r w:rsidRPr="005F4CF4">
        <w:rPr>
          <w:szCs w:val="24"/>
        </w:rPr>
        <w:t xml:space="preserve">Laut Gesetz müssen Sie  nach spätestens </w:t>
      </w:r>
      <w:r w:rsidRPr="005F4CF4">
        <w:rPr>
          <w:b/>
          <w:szCs w:val="24"/>
        </w:rPr>
        <w:t>7 Wochen</w:t>
      </w:r>
      <w:r w:rsidRPr="005F4CF4">
        <w:rPr>
          <w:szCs w:val="24"/>
        </w:rPr>
        <w:t xml:space="preserve"> einen Bescheid erhalten.</w:t>
      </w:r>
    </w:p>
    <w:p w14:paraId="0FDC2D57" w14:textId="77777777" w:rsidR="004B53EE" w:rsidRPr="005F4CF4" w:rsidRDefault="004B53EE" w:rsidP="004B53EE">
      <w:pPr>
        <w:rPr>
          <w:szCs w:val="24"/>
        </w:rPr>
      </w:pPr>
    </w:p>
    <w:p w14:paraId="0CC418EF" w14:textId="77777777" w:rsidR="004B53EE" w:rsidRPr="005F4CF4" w:rsidRDefault="004B53EE" w:rsidP="004B53EE">
      <w:pPr>
        <w:rPr>
          <w:szCs w:val="24"/>
        </w:rPr>
      </w:pPr>
    </w:p>
    <w:p w14:paraId="59FD3063" w14:textId="77777777" w:rsidR="004B53EE" w:rsidRPr="005F4CF4" w:rsidRDefault="004B53EE" w:rsidP="004B53EE">
      <w:pPr>
        <w:rPr>
          <w:szCs w:val="24"/>
        </w:rPr>
      </w:pPr>
      <w:r w:rsidRPr="005F4CF4">
        <w:rPr>
          <w:szCs w:val="24"/>
        </w:rPr>
        <w:lastRenderedPageBreak/>
        <w:t xml:space="preserve">Bei Ihrem </w:t>
      </w:r>
      <w:r w:rsidRPr="005F4CF4">
        <w:rPr>
          <w:b/>
          <w:szCs w:val="24"/>
        </w:rPr>
        <w:t xml:space="preserve">Bezirksamt/ Sozialamt </w:t>
      </w:r>
      <w:r w:rsidRPr="005F4CF4">
        <w:rPr>
          <w:szCs w:val="24"/>
        </w:rPr>
        <w:t xml:space="preserve"> können Sie eine umfassende Schulung in Lebenspraktischen Fähigkeiten beantragen, ganz nach Ihrem </w:t>
      </w:r>
      <w:r w:rsidRPr="005F4CF4">
        <w:rPr>
          <w:b/>
          <w:szCs w:val="24"/>
        </w:rPr>
        <w:t>individuellen Bedarf</w:t>
      </w:r>
      <w:r w:rsidRPr="005F4CF4">
        <w:rPr>
          <w:szCs w:val="24"/>
        </w:rPr>
        <w:t xml:space="preserve">. </w:t>
      </w:r>
    </w:p>
    <w:p w14:paraId="61361C35" w14:textId="293763D8" w:rsidR="004B53EE" w:rsidRPr="005F4CF4" w:rsidRDefault="004B53EE" w:rsidP="004B53EE">
      <w:pPr>
        <w:rPr>
          <w:b/>
          <w:szCs w:val="24"/>
        </w:rPr>
      </w:pPr>
      <w:r>
        <w:rPr>
          <w:b/>
          <w:szCs w:val="24"/>
        </w:rPr>
        <w:t xml:space="preserve">Die Rehabilitationsfachkraft </w:t>
      </w:r>
      <w:r w:rsidRPr="005F4CF4">
        <w:rPr>
          <w:b/>
          <w:szCs w:val="24"/>
        </w:rPr>
        <w:t>erstellt mit Ihnen den Schulungsplan und den Kostenvoranschlag.</w:t>
      </w:r>
    </w:p>
    <w:p w14:paraId="73E4F9B6" w14:textId="77777777" w:rsidR="004B53EE" w:rsidRPr="005F4CF4" w:rsidRDefault="004B53EE" w:rsidP="004B53EE">
      <w:pPr>
        <w:rPr>
          <w:b/>
          <w:szCs w:val="24"/>
        </w:rPr>
      </w:pPr>
      <w:r w:rsidRPr="005F4CF4">
        <w:rPr>
          <w:szCs w:val="24"/>
        </w:rPr>
        <w:t>Diese Unterlagen reichen Sie zusammen mit einem</w:t>
      </w:r>
      <w:r w:rsidRPr="005F4CF4">
        <w:rPr>
          <w:b/>
          <w:szCs w:val="24"/>
        </w:rPr>
        <w:t xml:space="preserve"> </w:t>
      </w:r>
    </w:p>
    <w:p w14:paraId="324CC0DE" w14:textId="77777777" w:rsidR="004B53EE" w:rsidRPr="005F4CF4" w:rsidRDefault="004B53EE" w:rsidP="004B53EE">
      <w:pPr>
        <w:rPr>
          <w:szCs w:val="24"/>
        </w:rPr>
      </w:pPr>
      <w:r w:rsidRPr="005F4CF4">
        <w:rPr>
          <w:b/>
          <w:szCs w:val="24"/>
        </w:rPr>
        <w:t xml:space="preserve">Antrag auf Eingliederungshilfe für behinderte Menschen nach SGB IX  </w:t>
      </w:r>
      <w:r w:rsidRPr="005F4CF4">
        <w:rPr>
          <w:szCs w:val="24"/>
        </w:rPr>
        <w:t>bei Ihrem Bezirksamt ein.</w:t>
      </w:r>
    </w:p>
    <w:p w14:paraId="458FC0F7" w14:textId="77777777" w:rsidR="004B53EE" w:rsidRPr="005F4CF4" w:rsidRDefault="004B53EE" w:rsidP="004B53EE">
      <w:pPr>
        <w:rPr>
          <w:szCs w:val="24"/>
        </w:rPr>
      </w:pPr>
      <w:r w:rsidRPr="005F4CF4">
        <w:rPr>
          <w:szCs w:val="24"/>
        </w:rPr>
        <w:t>Gerne unterstützt Sie der ABSV bei der Antragstellung.</w:t>
      </w:r>
    </w:p>
    <w:p w14:paraId="36EAA60A" w14:textId="77777777" w:rsidR="004B53EE" w:rsidRPr="005F4CF4" w:rsidRDefault="004B53EE" w:rsidP="004B53EE">
      <w:pPr>
        <w:rPr>
          <w:szCs w:val="24"/>
        </w:rPr>
      </w:pPr>
      <w:r w:rsidRPr="005F4CF4">
        <w:rPr>
          <w:szCs w:val="24"/>
        </w:rPr>
        <w:t xml:space="preserve">Für den Anspruch auf Eingliederungshilfe gelten </w:t>
      </w:r>
    </w:p>
    <w:p w14:paraId="62F08D18" w14:textId="77777777" w:rsidR="004B53EE" w:rsidRPr="005F4CF4" w:rsidRDefault="004B53EE" w:rsidP="004B53EE">
      <w:pPr>
        <w:rPr>
          <w:b/>
          <w:szCs w:val="24"/>
        </w:rPr>
      </w:pPr>
      <w:r w:rsidRPr="005F4CF4">
        <w:rPr>
          <w:b/>
          <w:szCs w:val="24"/>
        </w:rPr>
        <w:t>Einkommens- und Vermögensgrenzen.</w:t>
      </w:r>
    </w:p>
    <w:p w14:paraId="4161CC27" w14:textId="77777777" w:rsidR="004B53EE" w:rsidRPr="005F4CF4" w:rsidRDefault="004B53EE" w:rsidP="004B53EE">
      <w:pPr>
        <w:rPr>
          <w:szCs w:val="24"/>
        </w:rPr>
      </w:pPr>
      <w:r w:rsidRPr="005F4CF4">
        <w:rPr>
          <w:szCs w:val="24"/>
        </w:rPr>
        <w:t>Für das Jahr 2022 gelten folgende Beträge</w:t>
      </w:r>
    </w:p>
    <w:p w14:paraId="5FE1C65D" w14:textId="77777777" w:rsidR="004B53EE" w:rsidRPr="005F4CF4" w:rsidRDefault="004B53EE" w:rsidP="004B53EE">
      <w:pPr>
        <w:rPr>
          <w:b/>
          <w:szCs w:val="24"/>
        </w:rPr>
      </w:pPr>
      <w:r w:rsidRPr="005F4CF4">
        <w:rPr>
          <w:szCs w:val="24"/>
        </w:rPr>
        <w:t xml:space="preserve">Vermögensgrenze: </w:t>
      </w:r>
      <w:r w:rsidRPr="005F4CF4">
        <w:rPr>
          <w:szCs w:val="24"/>
        </w:rPr>
        <w:tab/>
      </w:r>
      <w:r w:rsidRPr="005F4CF4">
        <w:rPr>
          <w:b/>
          <w:szCs w:val="24"/>
        </w:rPr>
        <w:t>59.220 €</w:t>
      </w:r>
    </w:p>
    <w:p w14:paraId="4F2A02E6" w14:textId="2433B9A5" w:rsidR="004B53EE" w:rsidRDefault="004B53EE" w:rsidP="004B53EE">
      <w:pPr>
        <w:rPr>
          <w:szCs w:val="24"/>
        </w:rPr>
      </w:pPr>
      <w:r w:rsidRPr="005F4CF4">
        <w:rPr>
          <w:szCs w:val="24"/>
        </w:rPr>
        <w:t xml:space="preserve">Einkommensgrenze:   je nach Einkommensart  zwischen </w:t>
      </w:r>
      <w:r w:rsidRPr="005F4CF4">
        <w:rPr>
          <w:b/>
          <w:szCs w:val="24"/>
        </w:rPr>
        <w:t xml:space="preserve">  </w:t>
      </w:r>
      <w:r w:rsidR="005A65AC" w:rsidRPr="005A65AC">
        <w:rPr>
          <w:rFonts w:cs="Arial"/>
          <w:b/>
          <w:color w:val="000000"/>
          <w:shd w:val="clear" w:color="auto" w:fill="FFFFFF"/>
        </w:rPr>
        <w:t>34.629</w:t>
      </w:r>
      <w:r w:rsidR="005A65AC">
        <w:rPr>
          <w:rFonts w:ascii="Arial" w:hAnsi="Arial" w:cs="Arial"/>
          <w:color w:val="000000"/>
          <w:shd w:val="clear" w:color="auto" w:fill="FFFFFF"/>
        </w:rPr>
        <w:t xml:space="preserve"> </w:t>
      </w:r>
      <w:r w:rsidRPr="005F4CF4">
        <w:rPr>
          <w:b/>
          <w:szCs w:val="24"/>
        </w:rPr>
        <w:t>€</w:t>
      </w:r>
      <w:r w:rsidRPr="005F4CF4">
        <w:rPr>
          <w:szCs w:val="24"/>
        </w:rPr>
        <w:t xml:space="preserve"> (Einkommen aus sozialversicherungs</w:t>
      </w:r>
      <w:r w:rsidR="005A65AC">
        <w:rPr>
          <w:szCs w:val="24"/>
        </w:rPr>
        <w:t>p</w:t>
      </w:r>
      <w:r w:rsidRPr="005F4CF4">
        <w:rPr>
          <w:szCs w:val="24"/>
        </w:rPr>
        <w:t>flichtiger  o</w:t>
      </w:r>
      <w:r>
        <w:rPr>
          <w:szCs w:val="24"/>
        </w:rPr>
        <w:t>der selbständiger Tätigkeit) und</w:t>
      </w:r>
      <w:r w:rsidRPr="005F4CF4">
        <w:rPr>
          <w:szCs w:val="24"/>
        </w:rPr>
        <w:t xml:space="preserve"> </w:t>
      </w:r>
      <w:r w:rsidRPr="005F4CF4">
        <w:rPr>
          <w:b/>
          <w:szCs w:val="24"/>
        </w:rPr>
        <w:t xml:space="preserve"> </w:t>
      </w:r>
      <w:r w:rsidR="005A65AC" w:rsidRPr="005A65AC">
        <w:rPr>
          <w:rFonts w:cs="Arial"/>
          <w:b/>
          <w:color w:val="000000"/>
          <w:shd w:val="clear" w:color="auto" w:fill="FFFFFF"/>
        </w:rPr>
        <w:t>24.444</w:t>
      </w:r>
      <w:r w:rsidRPr="005F4CF4">
        <w:rPr>
          <w:b/>
          <w:szCs w:val="24"/>
        </w:rPr>
        <w:t xml:space="preserve"> €</w:t>
      </w:r>
      <w:r w:rsidRPr="005F4CF4">
        <w:rPr>
          <w:szCs w:val="24"/>
        </w:rPr>
        <w:t xml:space="preserve"> (Rente) jährlich. </w:t>
      </w:r>
      <w:r>
        <w:rPr>
          <w:szCs w:val="24"/>
        </w:rPr>
        <w:tab/>
      </w:r>
      <w:r>
        <w:rPr>
          <w:szCs w:val="24"/>
        </w:rPr>
        <w:tab/>
      </w:r>
      <w:r>
        <w:rPr>
          <w:szCs w:val="24"/>
        </w:rPr>
        <w:tab/>
      </w:r>
    </w:p>
    <w:p w14:paraId="7383C196" w14:textId="10B77FDE" w:rsidR="004B53EE" w:rsidRPr="005F4CF4" w:rsidRDefault="004B53EE" w:rsidP="004B53EE">
      <w:pPr>
        <w:rPr>
          <w:szCs w:val="24"/>
        </w:rPr>
      </w:pPr>
      <w:r w:rsidRPr="005F4CF4">
        <w:rPr>
          <w:szCs w:val="24"/>
        </w:rPr>
        <w:t>Unterhaltsverpflichtungen für Ehepartner und Kinder werden mit zusätzlichen Freibeträgen berücksichtigt.</w:t>
      </w:r>
    </w:p>
    <w:p w14:paraId="20A69599" w14:textId="77777777" w:rsidR="004B53EE" w:rsidRPr="005F4CF4" w:rsidRDefault="004B53EE" w:rsidP="004B53EE">
      <w:pPr>
        <w:rPr>
          <w:b/>
          <w:szCs w:val="24"/>
        </w:rPr>
      </w:pPr>
      <w:r w:rsidRPr="005F4CF4">
        <w:rPr>
          <w:b/>
          <w:szCs w:val="24"/>
        </w:rPr>
        <w:t>Von dem Einkommen oberhalb dieser Grenze wird monatlich     2 % als Eigenbeteiligung berechnet.</w:t>
      </w:r>
    </w:p>
    <w:p w14:paraId="31C5DD08" w14:textId="77777777" w:rsidR="004B53EE" w:rsidRPr="005F4CF4" w:rsidRDefault="004B53EE" w:rsidP="004B53EE">
      <w:pPr>
        <w:rPr>
          <w:szCs w:val="24"/>
        </w:rPr>
      </w:pPr>
      <w:r w:rsidRPr="005F4CF4">
        <w:rPr>
          <w:szCs w:val="24"/>
        </w:rPr>
        <w:t xml:space="preserve">Das Sozialamt muss wiederum innerhalb von </w:t>
      </w:r>
      <w:r w:rsidRPr="005F4CF4">
        <w:rPr>
          <w:b/>
          <w:szCs w:val="24"/>
        </w:rPr>
        <w:t>7 Wochen</w:t>
      </w:r>
      <w:r w:rsidRPr="005F4CF4">
        <w:rPr>
          <w:szCs w:val="24"/>
        </w:rPr>
        <w:t xml:space="preserve"> entscheiden.</w:t>
      </w:r>
    </w:p>
    <w:p w14:paraId="0EBD5C91" w14:textId="0D3BEED7" w:rsidR="004B53EE" w:rsidRPr="005F4CF4" w:rsidRDefault="004B53EE" w:rsidP="004B53EE">
      <w:pPr>
        <w:rPr>
          <w:szCs w:val="24"/>
        </w:rPr>
      </w:pPr>
      <w:r>
        <w:rPr>
          <w:b/>
          <w:szCs w:val="24"/>
        </w:rPr>
        <w:lastRenderedPageBreak/>
        <w:t>Bitte melden Sie sich bei der Rehabilitationsfachkraft</w:t>
      </w:r>
      <w:r w:rsidRPr="005F4CF4">
        <w:rPr>
          <w:b/>
          <w:szCs w:val="24"/>
        </w:rPr>
        <w:t>,</w:t>
      </w:r>
      <w:r w:rsidRPr="005F4CF4">
        <w:rPr>
          <w:szCs w:val="24"/>
        </w:rPr>
        <w:t xml:space="preserve"> </w:t>
      </w:r>
    </w:p>
    <w:p w14:paraId="1194E64B" w14:textId="77777777" w:rsidR="004B53EE" w:rsidRPr="005F4CF4" w:rsidRDefault="004B53EE" w:rsidP="004B53EE">
      <w:pPr>
        <w:pStyle w:val="Listenabsatz"/>
        <w:numPr>
          <w:ilvl w:val="0"/>
          <w:numId w:val="1"/>
        </w:numPr>
        <w:rPr>
          <w:rFonts w:ascii="Verdana" w:hAnsi="Verdana"/>
          <w:sz w:val="24"/>
          <w:szCs w:val="24"/>
        </w:rPr>
      </w:pPr>
      <w:r w:rsidRPr="005F4CF4">
        <w:rPr>
          <w:rFonts w:ascii="Verdana" w:hAnsi="Verdana"/>
          <w:sz w:val="24"/>
          <w:szCs w:val="24"/>
        </w:rPr>
        <w:t>Wenn Sie innerhalb von 7 Wochen keinen Bescheid erhalten haben</w:t>
      </w:r>
    </w:p>
    <w:p w14:paraId="185386E4" w14:textId="77777777" w:rsidR="004B53EE" w:rsidRPr="005F4CF4" w:rsidRDefault="004B53EE" w:rsidP="004B53EE">
      <w:pPr>
        <w:pStyle w:val="Listenabsatz"/>
        <w:numPr>
          <w:ilvl w:val="0"/>
          <w:numId w:val="1"/>
        </w:numPr>
        <w:rPr>
          <w:rFonts w:ascii="Verdana" w:hAnsi="Verdana"/>
          <w:sz w:val="24"/>
          <w:szCs w:val="24"/>
        </w:rPr>
      </w:pPr>
      <w:r w:rsidRPr="005F4CF4">
        <w:rPr>
          <w:rFonts w:ascii="Verdana" w:hAnsi="Verdana"/>
          <w:sz w:val="24"/>
          <w:szCs w:val="24"/>
        </w:rPr>
        <w:t>oder wenn Schwierigkeiten im Zusammenhang mit dem Antrag entstehen.</w:t>
      </w:r>
    </w:p>
    <w:p w14:paraId="576AA2C8" w14:textId="77777777" w:rsidR="004B53EE" w:rsidRPr="00832EFD" w:rsidRDefault="004B53EE" w:rsidP="004B53EE">
      <w:pPr>
        <w:rPr>
          <w:b/>
          <w:szCs w:val="24"/>
        </w:rPr>
      </w:pPr>
      <w:r w:rsidRPr="00832EFD">
        <w:rPr>
          <w:b/>
          <w:szCs w:val="24"/>
        </w:rPr>
        <w:t xml:space="preserve">Ansprechpartnerin: </w:t>
      </w:r>
    </w:p>
    <w:p w14:paraId="30F3B736" w14:textId="77777777" w:rsidR="004B53EE" w:rsidRDefault="004B53EE" w:rsidP="004B53EE">
      <w:pPr>
        <w:rPr>
          <w:sz w:val="36"/>
          <w:szCs w:val="36"/>
        </w:rPr>
      </w:pPr>
      <w:r w:rsidRPr="00DD4396">
        <w:rPr>
          <w:sz w:val="36"/>
          <w:szCs w:val="36"/>
        </w:rPr>
        <w:t>Genoveva Jabbusch,</w:t>
      </w:r>
      <w:r>
        <w:rPr>
          <w:sz w:val="36"/>
          <w:szCs w:val="36"/>
        </w:rPr>
        <w:t xml:space="preserve"> </w:t>
      </w:r>
    </w:p>
    <w:p w14:paraId="10C86351" w14:textId="77777777" w:rsidR="004B53EE" w:rsidRDefault="004B53EE" w:rsidP="004B53EE">
      <w:pPr>
        <w:rPr>
          <w:szCs w:val="24"/>
        </w:rPr>
      </w:pPr>
      <w:r>
        <w:rPr>
          <w:szCs w:val="24"/>
        </w:rPr>
        <w:t>Rehabilitationsfachkraft für Blinde und Sehbehindert/</w:t>
      </w:r>
    </w:p>
    <w:p w14:paraId="7296E5F3" w14:textId="77777777" w:rsidR="004B53EE" w:rsidRPr="00DD4396" w:rsidRDefault="004B53EE" w:rsidP="004B53EE">
      <w:pPr>
        <w:rPr>
          <w:szCs w:val="24"/>
        </w:rPr>
      </w:pPr>
      <w:r>
        <w:rPr>
          <w:szCs w:val="24"/>
        </w:rPr>
        <w:t>lebenspraktische Fähigkeiten</w:t>
      </w:r>
      <w:r w:rsidRPr="00DD4396">
        <w:rPr>
          <w:szCs w:val="24"/>
        </w:rPr>
        <w:t xml:space="preserve"> </w:t>
      </w:r>
    </w:p>
    <w:p w14:paraId="22009F14" w14:textId="77777777" w:rsidR="004B53EE" w:rsidRPr="00DD4396" w:rsidRDefault="004B53EE" w:rsidP="004B53EE">
      <w:pPr>
        <w:rPr>
          <w:sz w:val="36"/>
          <w:szCs w:val="36"/>
        </w:rPr>
      </w:pPr>
      <w:r>
        <w:rPr>
          <w:sz w:val="36"/>
          <w:szCs w:val="36"/>
        </w:rPr>
        <w:t>Tel.: 030 895 88 152</w:t>
      </w:r>
    </w:p>
    <w:p w14:paraId="0CE3893A" w14:textId="786EA62D" w:rsidR="004B53EE" w:rsidRPr="00484B82" w:rsidRDefault="004B53EE" w:rsidP="004B53EE">
      <w:pPr>
        <w:rPr>
          <w:sz w:val="25"/>
          <w:szCs w:val="25"/>
        </w:rPr>
      </w:pPr>
      <w:r w:rsidRPr="004C3A1D">
        <w:rPr>
          <w:rFonts w:cs="Arial"/>
          <w:noProof/>
          <w:szCs w:val="18"/>
          <w:u w:val="single"/>
          <w:lang w:eastAsia="de-DE"/>
        </w:rPr>
        <mc:AlternateContent>
          <mc:Choice Requires="wps">
            <w:drawing>
              <wp:anchor distT="0" distB="0" distL="114300" distR="114300" simplePos="0" relativeHeight="251673600" behindDoc="0" locked="0" layoutInCell="1" allowOverlap="1" wp14:anchorId="217535D5" wp14:editId="4AF1D154">
                <wp:simplePos x="0" y="0"/>
                <wp:positionH relativeFrom="column">
                  <wp:posOffset>6187440</wp:posOffset>
                </wp:positionH>
                <wp:positionV relativeFrom="paragraph">
                  <wp:posOffset>8255</wp:posOffset>
                </wp:positionV>
                <wp:extent cx="612140" cy="1403985"/>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12140" cy="1403985"/>
                        </a:xfrm>
                        <a:prstGeom prst="rect">
                          <a:avLst/>
                        </a:prstGeom>
                        <a:solidFill>
                          <a:srgbClr val="FFFFFF"/>
                        </a:solidFill>
                        <a:ln w="9525">
                          <a:noFill/>
                          <a:miter lim="800000"/>
                          <a:headEnd/>
                          <a:tailEnd/>
                        </a:ln>
                      </wps:spPr>
                      <wps:txbx>
                        <w:txbxContent>
                          <w:p w14:paraId="2BBF046D" w14:textId="709ED0A0" w:rsidR="00811EBA" w:rsidRPr="00811EBA" w:rsidRDefault="00811EBA" w:rsidP="00811EBA">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7535D5" id="_x0000_t202" coordsize="21600,21600" o:spt="202" path="m,l,21600r21600,l21600,xe">
                <v:stroke joinstyle="miter"/>
                <v:path gradientshapeok="t" o:connecttype="rect"/>
              </v:shapetype>
              <v:shape id="Textfeld 2" o:spid="_x0000_s1026" type="#_x0000_t202" style="position:absolute;margin-left:487.2pt;margin-top:.65pt;width:48.2pt;height:110.55pt;flip:x;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" stroked="f">
                <v:textbox style="mso-fit-shape-to-text:t">
                  <w:txbxContent>
                    <w:p w14:paraId="2BBF046D" w14:textId="709ED0A0" w:rsidR="00811EBA" w:rsidRPr="00811EBA" w:rsidRDefault="00811EBA" w:rsidP="00811EBA">
                      <w:pPr>
                        <w:rPr>
                          <w:sz w:val="20"/>
                          <w:szCs w:val="20"/>
                        </w:rPr>
                      </w:pPr>
                    </w:p>
                  </w:txbxContent>
                </v:textbox>
              </v:shape>
            </w:pict>
          </mc:Fallback>
        </mc:AlternateContent>
      </w:r>
      <w:r>
        <w:rPr>
          <w:sz w:val="25"/>
          <w:szCs w:val="25"/>
        </w:rPr>
        <w:t>genoveva.jabbusch@bws-service.de</w:t>
      </w:r>
    </w:p>
    <w:p w14:paraId="308AEF51" w14:textId="1F7595B8" w:rsidR="00811EBA" w:rsidRPr="004A47B1" w:rsidRDefault="00811EBA" w:rsidP="00811EBA">
      <w:pPr>
        <w:pStyle w:val="NurText"/>
        <w:rPr>
          <w:rFonts w:ascii="Arial" w:hAnsi="Arial"/>
          <w:b/>
          <w:spacing w:val="70"/>
          <w:sz w:val="40"/>
          <w:szCs w:val="40"/>
          <w:u w:val="single"/>
        </w:rPr>
      </w:pPr>
    </w:p>
    <w:bookmarkEnd w:id="0"/>
    <w:p w14:paraId="466A570F" w14:textId="34E8D136" w:rsidR="00384FE6" w:rsidRPr="004B53EE" w:rsidRDefault="00384FE6" w:rsidP="004B53EE">
      <w:pPr>
        <w:pStyle w:val="NurText"/>
        <w:rPr>
          <w:rFonts w:ascii="Arial" w:hAnsi="Arial"/>
          <w:sz w:val="24"/>
        </w:rPr>
      </w:pPr>
    </w:p>
    <w:p w14:paraId="789ABC9A" w14:textId="77777777" w:rsidR="00384FE6" w:rsidRPr="000F04E9" w:rsidRDefault="00384FE6" w:rsidP="00384FE6">
      <w:pPr>
        <w:rPr>
          <w:rFonts w:cs="Arial"/>
        </w:rPr>
      </w:pPr>
    </w:p>
    <w:p w14:paraId="416F10F6" w14:textId="77777777" w:rsidR="00384FE6" w:rsidRPr="000F04E9" w:rsidRDefault="00384FE6" w:rsidP="00384FE6">
      <w:pPr>
        <w:rPr>
          <w:rFonts w:cs="Arial"/>
        </w:rPr>
      </w:pPr>
    </w:p>
    <w:p w14:paraId="5CEA8854" w14:textId="77777777" w:rsidR="00384FE6" w:rsidRPr="000F04E9" w:rsidRDefault="00384FE6" w:rsidP="00384FE6">
      <w:pPr>
        <w:rPr>
          <w:rFonts w:cs="Arial"/>
        </w:rPr>
      </w:pPr>
    </w:p>
    <w:p w14:paraId="4F760AD9" w14:textId="77777777" w:rsidR="00384FE6" w:rsidRPr="000F04E9" w:rsidRDefault="00384FE6" w:rsidP="00384FE6">
      <w:pPr>
        <w:rPr>
          <w:rFonts w:cs="Arial"/>
        </w:rPr>
      </w:pPr>
    </w:p>
    <w:p w14:paraId="34BFA281" w14:textId="77777777" w:rsidR="00A118E1" w:rsidRPr="000F04E9" w:rsidRDefault="00A118E1"/>
    <w:p w14:paraId="32DE9562" w14:textId="77777777" w:rsidR="000167BA" w:rsidRPr="000F04E9" w:rsidRDefault="000167BA"/>
    <w:p w14:paraId="20159C35" w14:textId="77777777" w:rsidR="000167BA" w:rsidRPr="000F04E9" w:rsidRDefault="000167BA"/>
    <w:sectPr w:rsidR="000167BA" w:rsidRPr="000F04E9" w:rsidSect="004B53EE">
      <w:headerReference w:type="default" r:id="rId7"/>
      <w:footerReference w:type="default" r:id="rId8"/>
      <w:pgSz w:w="11906" w:h="16838"/>
      <w:pgMar w:top="1134" w:right="1134" w:bottom="1985" w:left="1304" w:header="426"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108F4" w14:textId="77777777" w:rsidR="00337A01" w:rsidRDefault="00337A01" w:rsidP="00196765">
      <w:r>
        <w:separator/>
      </w:r>
    </w:p>
  </w:endnote>
  <w:endnote w:type="continuationSeparator" w:id="0">
    <w:p w14:paraId="780816D3" w14:textId="77777777" w:rsidR="00337A01" w:rsidRDefault="00337A01" w:rsidP="0019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9B028" w14:textId="4972357D" w:rsidR="00196765" w:rsidRPr="00687120" w:rsidRDefault="00B92701" w:rsidP="00DF7A2B">
    <w:pPr>
      <w:pStyle w:val="Fuzeile"/>
      <w:tabs>
        <w:tab w:val="clear" w:pos="4536"/>
        <w:tab w:val="clear" w:pos="9072"/>
        <w:tab w:val="left" w:pos="3828"/>
      </w:tabs>
      <w:ind w:left="-851"/>
      <w:rPr>
        <w:rFonts w:cs="Arial"/>
        <w:sz w:val="18"/>
        <w:szCs w:val="18"/>
      </w:rPr>
    </w:pPr>
    <w:r w:rsidRPr="00687120">
      <w:rPr>
        <w:rFonts w:cs="Arial"/>
        <w:sz w:val="18"/>
        <w:szCs w:val="18"/>
      </w:rPr>
      <w:t>BWS Blindenwohnstätten gemeinnützige GmbH</w:t>
    </w:r>
    <w:r w:rsidR="00BB2E25" w:rsidRPr="00687120">
      <w:rPr>
        <w:rFonts w:cs="Arial"/>
        <w:sz w:val="18"/>
        <w:szCs w:val="18"/>
      </w:rPr>
      <w:tab/>
      <w:t>AG Charlottenburg HRB Nr. 25891</w:t>
    </w:r>
    <w:r w:rsidR="00917C25" w:rsidRPr="00687120">
      <w:rPr>
        <w:rFonts w:cs="Arial"/>
        <w:sz w:val="18"/>
        <w:szCs w:val="18"/>
      </w:rPr>
      <w:t xml:space="preserve"> </w:t>
    </w:r>
    <w:r w:rsidR="001A02E8">
      <w:rPr>
        <w:rFonts w:cs="Arial"/>
        <w:sz w:val="18"/>
        <w:szCs w:val="18"/>
      </w:rPr>
      <w:t>B</w:t>
    </w:r>
  </w:p>
  <w:p w14:paraId="0557BC63" w14:textId="7FAA5E1D" w:rsidR="00BB2E25" w:rsidRPr="00687120" w:rsidRDefault="008D24EC" w:rsidP="00DF7A2B">
    <w:pPr>
      <w:pStyle w:val="Fuzeile"/>
      <w:tabs>
        <w:tab w:val="clear" w:pos="4536"/>
        <w:tab w:val="clear" w:pos="9072"/>
        <w:tab w:val="left" w:pos="3828"/>
      </w:tabs>
      <w:ind w:left="-851"/>
      <w:rPr>
        <w:rFonts w:cs="Arial"/>
        <w:sz w:val="18"/>
        <w:szCs w:val="18"/>
      </w:rPr>
    </w:pPr>
    <w:r>
      <w:rPr>
        <w:rFonts w:cs="Arial"/>
        <w:sz w:val="18"/>
        <w:szCs w:val="18"/>
      </w:rPr>
      <w:t>Geschäftsstelle:</w:t>
    </w:r>
    <w:r w:rsidR="00BB2E25" w:rsidRPr="00687120">
      <w:rPr>
        <w:rFonts w:cs="Arial"/>
        <w:sz w:val="18"/>
        <w:szCs w:val="18"/>
      </w:rPr>
      <w:tab/>
      <w:t>Sitz der Gesellschaft: Berlin</w:t>
    </w:r>
    <w:r w:rsidR="00917C25" w:rsidRPr="00687120">
      <w:rPr>
        <w:rFonts w:cs="Arial"/>
        <w:sz w:val="18"/>
        <w:szCs w:val="18"/>
      </w:rPr>
      <w:t xml:space="preserve"> </w:t>
    </w:r>
  </w:p>
  <w:p w14:paraId="11E2CAE1" w14:textId="580A0B7D" w:rsidR="00B92701" w:rsidRPr="00687120" w:rsidRDefault="00BB2925" w:rsidP="00DF7A2B">
    <w:pPr>
      <w:pStyle w:val="Fuzeile"/>
      <w:tabs>
        <w:tab w:val="clear" w:pos="4536"/>
        <w:tab w:val="clear" w:pos="9072"/>
        <w:tab w:val="left" w:pos="3828"/>
      </w:tabs>
      <w:ind w:left="-851"/>
      <w:rPr>
        <w:rFonts w:cs="Arial"/>
        <w:sz w:val="18"/>
        <w:szCs w:val="18"/>
      </w:rPr>
    </w:pPr>
    <w:r>
      <w:rPr>
        <w:rFonts w:cs="Arial"/>
        <w:sz w:val="18"/>
        <w:szCs w:val="18"/>
      </w:rPr>
      <w:t>Auerbachstr. 7, 14193 Berlin</w:t>
    </w:r>
    <w:r w:rsidR="00BB2E25" w:rsidRPr="00687120">
      <w:rPr>
        <w:rFonts w:cs="Arial"/>
        <w:sz w:val="18"/>
        <w:szCs w:val="18"/>
      </w:rPr>
      <w:tab/>
      <w:t>Geschäftsführer: Wolfgang Malek</w:t>
    </w:r>
    <w:r w:rsidR="00917C25" w:rsidRPr="00687120">
      <w:rPr>
        <w:rFonts w:cs="Arial"/>
        <w:sz w:val="18"/>
        <w:szCs w:val="18"/>
      </w:rPr>
      <w:t xml:space="preserve"> </w:t>
    </w:r>
  </w:p>
  <w:p w14:paraId="448DD3F5" w14:textId="57800FA6" w:rsidR="00BB2E25" w:rsidRPr="00687120" w:rsidRDefault="00BB2925" w:rsidP="00DF7A2B">
    <w:pPr>
      <w:pStyle w:val="Fuzeile"/>
      <w:tabs>
        <w:tab w:val="clear" w:pos="4536"/>
        <w:tab w:val="clear" w:pos="9072"/>
        <w:tab w:val="left" w:pos="3828"/>
      </w:tabs>
      <w:ind w:left="-851"/>
      <w:rPr>
        <w:rFonts w:cs="Arial"/>
        <w:sz w:val="18"/>
        <w:szCs w:val="18"/>
      </w:rPr>
    </w:pPr>
    <w:r w:rsidRPr="00687120">
      <w:rPr>
        <w:rFonts w:cs="Arial"/>
        <w:sz w:val="18"/>
        <w:szCs w:val="18"/>
      </w:rPr>
      <w:t>Tele</w:t>
    </w:r>
    <w:r>
      <w:rPr>
        <w:rFonts w:cs="Arial"/>
        <w:sz w:val="18"/>
        <w:szCs w:val="18"/>
      </w:rPr>
      <w:t>fon</w:t>
    </w:r>
    <w:r w:rsidRPr="00687120">
      <w:rPr>
        <w:rFonts w:cs="Arial"/>
        <w:sz w:val="18"/>
        <w:szCs w:val="18"/>
      </w:rPr>
      <w:t>: 030/</w:t>
    </w:r>
    <w:r>
      <w:rPr>
        <w:rFonts w:cs="Arial"/>
        <w:sz w:val="18"/>
        <w:szCs w:val="18"/>
      </w:rPr>
      <w:t xml:space="preserve"> 895 88 - </w:t>
    </w:r>
    <w:r w:rsidR="005550C1">
      <w:rPr>
        <w:rFonts w:cs="Arial"/>
        <w:sz w:val="18"/>
        <w:szCs w:val="18"/>
      </w:rPr>
      <w:t>152</w:t>
    </w:r>
    <w:r w:rsidR="00BB2E25" w:rsidRPr="00687120">
      <w:rPr>
        <w:rFonts w:cs="Arial"/>
        <w:sz w:val="18"/>
        <w:szCs w:val="18"/>
      </w:rPr>
      <w:tab/>
      <w:t>Bank für Sozialwirtschaft</w:t>
    </w:r>
    <w:r w:rsidR="00917C25" w:rsidRPr="00687120">
      <w:rPr>
        <w:rFonts w:cs="Arial"/>
        <w:sz w:val="18"/>
        <w:szCs w:val="18"/>
      </w:rPr>
      <w:t xml:space="preserve"> </w:t>
    </w:r>
  </w:p>
  <w:p w14:paraId="10093D04" w14:textId="59CFA075" w:rsidR="00546B98" w:rsidRPr="00687120" w:rsidRDefault="00555D34" w:rsidP="00DF7A2B">
    <w:pPr>
      <w:pStyle w:val="Fuzeile"/>
      <w:tabs>
        <w:tab w:val="clear" w:pos="4536"/>
        <w:tab w:val="clear" w:pos="9072"/>
        <w:tab w:val="left" w:pos="3828"/>
      </w:tabs>
      <w:ind w:left="-851"/>
      <w:rPr>
        <w:rFonts w:cs="Arial"/>
        <w:sz w:val="18"/>
        <w:szCs w:val="18"/>
      </w:rPr>
    </w:pPr>
    <w:r w:rsidRPr="00687120">
      <w:rPr>
        <w:rFonts w:cs="Arial"/>
        <w:sz w:val="18"/>
        <w:szCs w:val="18"/>
      </w:rPr>
      <w:t>Tele</w:t>
    </w:r>
    <w:r w:rsidR="00BB2925">
      <w:rPr>
        <w:rFonts w:cs="Arial"/>
        <w:sz w:val="18"/>
        <w:szCs w:val="18"/>
      </w:rPr>
      <w:t>fax</w:t>
    </w:r>
    <w:r w:rsidRPr="00687120">
      <w:rPr>
        <w:rFonts w:cs="Arial"/>
        <w:sz w:val="18"/>
        <w:szCs w:val="18"/>
      </w:rPr>
      <w:t>: 030/</w:t>
    </w:r>
    <w:r w:rsidR="001A02E8">
      <w:rPr>
        <w:rFonts w:cs="Arial"/>
        <w:sz w:val="18"/>
        <w:szCs w:val="18"/>
      </w:rPr>
      <w:t xml:space="preserve"> </w:t>
    </w:r>
    <w:r w:rsidR="00BB2925">
      <w:rPr>
        <w:rFonts w:cs="Arial"/>
        <w:sz w:val="18"/>
        <w:szCs w:val="18"/>
      </w:rPr>
      <w:t>895 88 99</w:t>
    </w:r>
    <w:r w:rsidR="00546B98" w:rsidRPr="00687120">
      <w:rPr>
        <w:rFonts w:cs="Arial"/>
        <w:sz w:val="18"/>
        <w:szCs w:val="18"/>
      </w:rPr>
      <w:tab/>
      <w:t>IBAN: DE</w:t>
    </w:r>
    <w:r w:rsidR="00DF10F8">
      <w:rPr>
        <w:rFonts w:cs="Arial"/>
        <w:sz w:val="18"/>
        <w:szCs w:val="18"/>
      </w:rPr>
      <w:t>80</w:t>
    </w:r>
    <w:r w:rsidR="00546B98" w:rsidRPr="00687120">
      <w:rPr>
        <w:rFonts w:cs="Arial"/>
        <w:sz w:val="18"/>
        <w:szCs w:val="18"/>
      </w:rPr>
      <w:t>10020500000318730</w:t>
    </w:r>
    <w:r w:rsidR="001A02E8">
      <w:rPr>
        <w:rFonts w:cs="Arial"/>
        <w:sz w:val="18"/>
        <w:szCs w:val="18"/>
      </w:rPr>
      <w:t>1</w:t>
    </w:r>
    <w:r w:rsidR="00917C25" w:rsidRPr="00687120">
      <w:rPr>
        <w:rFonts w:cs="Arial"/>
        <w:sz w:val="18"/>
        <w:szCs w:val="18"/>
      </w:rPr>
      <w:t xml:space="preserve"> </w:t>
    </w:r>
  </w:p>
  <w:p w14:paraId="4D768237" w14:textId="3ECCB761" w:rsidR="00BB2E25" w:rsidRPr="00687120" w:rsidRDefault="001A02E8" w:rsidP="00DF7A2B">
    <w:pPr>
      <w:pStyle w:val="Fuzeile"/>
      <w:tabs>
        <w:tab w:val="clear" w:pos="4536"/>
        <w:tab w:val="clear" w:pos="9072"/>
        <w:tab w:val="left" w:pos="3828"/>
      </w:tabs>
      <w:ind w:left="-851"/>
      <w:rPr>
        <w:rFonts w:cs="Arial"/>
        <w:sz w:val="18"/>
        <w:szCs w:val="18"/>
      </w:rPr>
    </w:pPr>
    <w:r>
      <w:rPr>
        <w:rFonts w:cs="Arial"/>
        <w:sz w:val="18"/>
        <w:szCs w:val="18"/>
      </w:rPr>
      <w:t>Mail: info@bws-service.de</w:t>
    </w:r>
    <w:r w:rsidR="00BB2E25" w:rsidRPr="00687120">
      <w:rPr>
        <w:rFonts w:cs="Arial"/>
        <w:sz w:val="18"/>
        <w:szCs w:val="18"/>
      </w:rPr>
      <w:t xml:space="preserve"> </w:t>
    </w:r>
    <w:r w:rsidR="00BB2E25" w:rsidRPr="00687120">
      <w:rPr>
        <w:rFonts w:cs="Arial"/>
        <w:sz w:val="18"/>
        <w:szCs w:val="18"/>
      </w:rPr>
      <w:tab/>
    </w:r>
    <w:r w:rsidR="00917C25" w:rsidRPr="00687120">
      <w:rPr>
        <w:rFonts w:cs="Arial"/>
        <w:sz w:val="18"/>
        <w:szCs w:val="18"/>
      </w:rPr>
      <w:t xml:space="preserve">BIC: BFSWDE33BER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D43D6" w14:textId="77777777" w:rsidR="00337A01" w:rsidRDefault="00337A01" w:rsidP="00196765">
      <w:r>
        <w:separator/>
      </w:r>
    </w:p>
  </w:footnote>
  <w:footnote w:type="continuationSeparator" w:id="0">
    <w:p w14:paraId="7B163BD8" w14:textId="77777777" w:rsidR="00337A01" w:rsidRDefault="00337A01" w:rsidP="00196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EC113" w14:textId="77777777" w:rsidR="00F56C69" w:rsidRDefault="00F56C69">
    <w:pPr>
      <w:pStyle w:val="Kopfzeile"/>
    </w:pPr>
  </w:p>
  <w:p w14:paraId="04A42376" w14:textId="7BCCF000" w:rsidR="00F56C69" w:rsidRDefault="002327F7">
    <w:pPr>
      <w:pStyle w:val="Kopfzeile"/>
    </w:pPr>
    <w:r w:rsidRPr="00413E71">
      <w:rPr>
        <w:noProof/>
        <w:sz w:val="22"/>
        <w:lang w:eastAsia="de-DE"/>
      </w:rPr>
      <w:drawing>
        <wp:anchor distT="0" distB="0" distL="114300" distR="114300" simplePos="0" relativeHeight="251658240" behindDoc="1" locked="0" layoutInCell="1" allowOverlap="1" wp14:anchorId="5DACDA80" wp14:editId="3A52FBEB">
          <wp:simplePos x="0" y="0"/>
          <wp:positionH relativeFrom="column">
            <wp:posOffset>4469130</wp:posOffset>
          </wp:positionH>
          <wp:positionV relativeFrom="paragraph">
            <wp:posOffset>166370</wp:posOffset>
          </wp:positionV>
          <wp:extent cx="1076325" cy="511175"/>
          <wp:effectExtent l="0" t="0" r="9525" b="3175"/>
          <wp:wrapThrough wrapText="bothSides">
            <wp:wrapPolygon edited="0">
              <wp:start x="0" y="0"/>
              <wp:lineTo x="0" y="20929"/>
              <wp:lineTo x="21409" y="20929"/>
              <wp:lineTo x="21409" y="0"/>
              <wp:lineTo x="0" y="0"/>
            </wp:wrapPolygon>
          </wp:wrapThrough>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S Logo.jpg"/>
                  <pic:cNvPicPr/>
                </pic:nvPicPr>
                <pic:blipFill rotWithShape="1">
                  <a:blip r:embed="rId1" cstate="print">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val="0"/>
                      </a:ext>
                    </a:extLst>
                  </a:blip>
                  <a:srcRect l="6236" t="19922" r="43869" b="44531"/>
                  <a:stretch/>
                </pic:blipFill>
                <pic:spPr bwMode="auto">
                  <a:xfrm>
                    <a:off x="0" y="0"/>
                    <a:ext cx="1076325" cy="511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713F1A" w14:textId="245569EA" w:rsidR="00F56C69" w:rsidRPr="00413E71" w:rsidRDefault="00F56C69">
    <w:pPr>
      <w:pStyle w:val="Kopfzeile"/>
      <w:rPr>
        <w:sz w:val="22"/>
      </w:rPr>
    </w:pPr>
  </w:p>
  <w:p w14:paraId="55787F39" w14:textId="4C92BF95" w:rsidR="00F56C69" w:rsidRPr="00820155" w:rsidRDefault="00F56C69">
    <w:pPr>
      <w:pStyle w:val="Kopfzeile"/>
      <w:rPr>
        <w:sz w:val="16"/>
        <w:szCs w:val="16"/>
      </w:rPr>
    </w:pPr>
  </w:p>
  <w:p w14:paraId="68BEBC42" w14:textId="176E0BC4" w:rsidR="00687120" w:rsidRDefault="00687120">
    <w:pPr>
      <w:pStyle w:val="Kopfzeile"/>
    </w:pPr>
  </w:p>
  <w:p w14:paraId="73C61725" w14:textId="47D0BF9B" w:rsidR="00F56C69" w:rsidRPr="00466971" w:rsidRDefault="00F56C69" w:rsidP="00F56C69">
    <w:pPr>
      <w:pStyle w:val="Kopfzeile"/>
      <w:tabs>
        <w:tab w:val="clear" w:pos="4536"/>
        <w:tab w:val="clear" w:pos="9072"/>
      </w:tabs>
      <w:rPr>
        <w:rFonts w:ascii="Arial" w:hAnsi="Arial" w:cs="Arial"/>
        <w:sz w:val="32"/>
        <w:szCs w:val="32"/>
      </w:rPr>
    </w:pPr>
    <w:r>
      <w:tab/>
    </w:r>
    <w:r>
      <w:tab/>
    </w:r>
    <w:r>
      <w:tab/>
    </w:r>
    <w:r>
      <w:tab/>
    </w:r>
    <w:r>
      <w:tab/>
    </w:r>
    <w:r>
      <w:tab/>
    </w:r>
    <w:r>
      <w:tab/>
    </w:r>
    <w:r>
      <w:tab/>
    </w:r>
    <w:r>
      <w:tab/>
    </w:r>
    <w:r>
      <w:tab/>
    </w:r>
    <w:r w:rsidR="00412BDC">
      <w:t xml:space="preserve">   </w:t>
    </w:r>
    <w:r w:rsidRPr="00466971">
      <w:rPr>
        <w:rFonts w:ascii="Arial" w:hAnsi="Arial" w:cs="Arial"/>
        <w:sz w:val="32"/>
        <w:szCs w:val="32"/>
      </w:rPr>
      <w:t>Service</w:t>
    </w:r>
    <w:r w:rsidRPr="00466971">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95A7A"/>
    <w:multiLevelType w:val="hybridMultilevel"/>
    <w:tmpl w:val="C450DFE6"/>
    <w:lvl w:ilvl="0" w:tplc="E95033AC">
      <w:numFmt w:val="bullet"/>
      <w:lvlText w:val="-"/>
      <w:lvlJc w:val="left"/>
      <w:pPr>
        <w:ind w:left="720" w:hanging="360"/>
      </w:pPr>
      <w:rPr>
        <w:rFonts w:ascii="Verdana" w:eastAsia="Calibri"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765"/>
    <w:rsid w:val="000167BA"/>
    <w:rsid w:val="0005184D"/>
    <w:rsid w:val="00053D37"/>
    <w:rsid w:val="0008239E"/>
    <w:rsid w:val="0008530D"/>
    <w:rsid w:val="000A7946"/>
    <w:rsid w:val="000E1237"/>
    <w:rsid w:val="000F04E9"/>
    <w:rsid w:val="000F1FFB"/>
    <w:rsid w:val="000F7075"/>
    <w:rsid w:val="00101E49"/>
    <w:rsid w:val="001244D5"/>
    <w:rsid w:val="00155D10"/>
    <w:rsid w:val="00164E8F"/>
    <w:rsid w:val="001768A8"/>
    <w:rsid w:val="00196765"/>
    <w:rsid w:val="001A002C"/>
    <w:rsid w:val="001A02E8"/>
    <w:rsid w:val="001B1ED4"/>
    <w:rsid w:val="001C6BB7"/>
    <w:rsid w:val="00210400"/>
    <w:rsid w:val="00212D93"/>
    <w:rsid w:val="002327F7"/>
    <w:rsid w:val="00250DF1"/>
    <w:rsid w:val="0026501E"/>
    <w:rsid w:val="002D142F"/>
    <w:rsid w:val="002D5907"/>
    <w:rsid w:val="00300655"/>
    <w:rsid w:val="003221B0"/>
    <w:rsid w:val="00335E3F"/>
    <w:rsid w:val="00337A01"/>
    <w:rsid w:val="00374AAF"/>
    <w:rsid w:val="00384FE6"/>
    <w:rsid w:val="00386E75"/>
    <w:rsid w:val="003E3BDD"/>
    <w:rsid w:val="003E3EC1"/>
    <w:rsid w:val="00403FCE"/>
    <w:rsid w:val="00412BDC"/>
    <w:rsid w:val="00413E71"/>
    <w:rsid w:val="004178ED"/>
    <w:rsid w:val="00466971"/>
    <w:rsid w:val="00485E25"/>
    <w:rsid w:val="004A4864"/>
    <w:rsid w:val="004B53EE"/>
    <w:rsid w:val="004C0D6E"/>
    <w:rsid w:val="004C3A1D"/>
    <w:rsid w:val="004D5DA7"/>
    <w:rsid w:val="00546B98"/>
    <w:rsid w:val="0055475B"/>
    <w:rsid w:val="005550C1"/>
    <w:rsid w:val="00555D34"/>
    <w:rsid w:val="005712CE"/>
    <w:rsid w:val="005A65AC"/>
    <w:rsid w:val="005C3B22"/>
    <w:rsid w:val="005E14A4"/>
    <w:rsid w:val="005E471C"/>
    <w:rsid w:val="00600AA0"/>
    <w:rsid w:val="00633858"/>
    <w:rsid w:val="00644793"/>
    <w:rsid w:val="006534BA"/>
    <w:rsid w:val="0065659C"/>
    <w:rsid w:val="00660ACC"/>
    <w:rsid w:val="00687120"/>
    <w:rsid w:val="006C5D4A"/>
    <w:rsid w:val="00707703"/>
    <w:rsid w:val="0073751C"/>
    <w:rsid w:val="00770BFD"/>
    <w:rsid w:val="00787F10"/>
    <w:rsid w:val="007F66D2"/>
    <w:rsid w:val="00811EBA"/>
    <w:rsid w:val="00820155"/>
    <w:rsid w:val="008451E1"/>
    <w:rsid w:val="00852EAC"/>
    <w:rsid w:val="0085685A"/>
    <w:rsid w:val="00871BED"/>
    <w:rsid w:val="00880A72"/>
    <w:rsid w:val="008D24EC"/>
    <w:rsid w:val="009025F7"/>
    <w:rsid w:val="00916883"/>
    <w:rsid w:val="00917C25"/>
    <w:rsid w:val="00985CD8"/>
    <w:rsid w:val="00996A58"/>
    <w:rsid w:val="009C7974"/>
    <w:rsid w:val="009D06A6"/>
    <w:rsid w:val="00A118E1"/>
    <w:rsid w:val="00AB31A3"/>
    <w:rsid w:val="00AC3DBE"/>
    <w:rsid w:val="00B04B72"/>
    <w:rsid w:val="00B124E5"/>
    <w:rsid w:val="00B13FE3"/>
    <w:rsid w:val="00B34338"/>
    <w:rsid w:val="00B606BA"/>
    <w:rsid w:val="00B81AF5"/>
    <w:rsid w:val="00B92701"/>
    <w:rsid w:val="00BA6DE9"/>
    <w:rsid w:val="00BB2925"/>
    <w:rsid w:val="00BB2E25"/>
    <w:rsid w:val="00BB3AAE"/>
    <w:rsid w:val="00BC72AF"/>
    <w:rsid w:val="00C6672D"/>
    <w:rsid w:val="00C92660"/>
    <w:rsid w:val="00CC4426"/>
    <w:rsid w:val="00CC5F9C"/>
    <w:rsid w:val="00CC6B88"/>
    <w:rsid w:val="00D12CE6"/>
    <w:rsid w:val="00D40834"/>
    <w:rsid w:val="00DA79E5"/>
    <w:rsid w:val="00DF10F8"/>
    <w:rsid w:val="00DF7A2B"/>
    <w:rsid w:val="00E155F2"/>
    <w:rsid w:val="00E3318E"/>
    <w:rsid w:val="00E603F9"/>
    <w:rsid w:val="00E72100"/>
    <w:rsid w:val="00E751BE"/>
    <w:rsid w:val="00E77D3B"/>
    <w:rsid w:val="00E80B03"/>
    <w:rsid w:val="00F05D0D"/>
    <w:rsid w:val="00F56C69"/>
    <w:rsid w:val="00FC22D3"/>
    <w:rsid w:val="00FF55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80CFE"/>
  <w15:docId w15:val="{03FB6AF2-9D0C-4653-97FB-9750AF2D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qFormat/>
    <w:rsid w:val="00E603F9"/>
    <w:pPr>
      <w:tabs>
        <w:tab w:val="right" w:leader="dot" w:pos="9062"/>
      </w:tabs>
    </w:pPr>
    <w:rPr>
      <w:rFonts w:eastAsia="Times New Roman" w:cs="Times New Roman"/>
      <w:b/>
      <w:noProof/>
      <w:sz w:val="27"/>
      <w:szCs w:val="20"/>
      <w:lang w:eastAsia="de-DE"/>
    </w:rPr>
  </w:style>
  <w:style w:type="paragraph" w:styleId="Verzeichnis2">
    <w:name w:val="toc 2"/>
    <w:basedOn w:val="Standard"/>
    <w:next w:val="Standard"/>
    <w:autoRedefine/>
    <w:uiPriority w:val="39"/>
    <w:qFormat/>
    <w:rsid w:val="00E603F9"/>
    <w:pPr>
      <w:tabs>
        <w:tab w:val="right" w:leader="dot" w:pos="9062"/>
      </w:tabs>
      <w:ind w:left="180"/>
    </w:pPr>
    <w:rPr>
      <w:rFonts w:eastAsia="Times New Roman" w:cs="Times New Roman"/>
      <w:sz w:val="27"/>
      <w:szCs w:val="20"/>
      <w:lang w:eastAsia="de-DE"/>
    </w:rPr>
  </w:style>
  <w:style w:type="paragraph" w:styleId="Verzeichnis3">
    <w:name w:val="toc 3"/>
    <w:basedOn w:val="Standard"/>
    <w:next w:val="Standard"/>
    <w:autoRedefine/>
    <w:qFormat/>
    <w:rsid w:val="00E603F9"/>
    <w:pPr>
      <w:ind w:left="600"/>
    </w:pPr>
    <w:rPr>
      <w:rFonts w:eastAsia="Times New Roman" w:cs="Times New Roman"/>
      <w:sz w:val="27"/>
      <w:szCs w:val="20"/>
      <w:lang w:eastAsia="de-DE"/>
    </w:rPr>
  </w:style>
  <w:style w:type="character" w:styleId="Hyperlink">
    <w:name w:val="Hyperlink"/>
    <w:basedOn w:val="Absatz-Standardschriftart"/>
    <w:unhideWhenUsed/>
    <w:rsid w:val="00403FCE"/>
    <w:rPr>
      <w:color w:val="0563C1" w:themeColor="hyperlink"/>
      <w:u w:val="single"/>
    </w:rPr>
  </w:style>
  <w:style w:type="character" w:customStyle="1" w:styleId="NichtaufgelsteErwhnung1">
    <w:name w:val="Nicht aufgelöste Erwähnung1"/>
    <w:basedOn w:val="Absatz-Standardschriftart"/>
    <w:uiPriority w:val="99"/>
    <w:semiHidden/>
    <w:unhideWhenUsed/>
    <w:rsid w:val="00403FCE"/>
    <w:rPr>
      <w:color w:val="605E5C"/>
      <w:shd w:val="clear" w:color="auto" w:fill="E1DFDD"/>
    </w:rPr>
  </w:style>
  <w:style w:type="paragraph" w:styleId="Sprechblasentext">
    <w:name w:val="Balloon Text"/>
    <w:basedOn w:val="Standard"/>
    <w:link w:val="SprechblasentextZchn"/>
    <w:uiPriority w:val="99"/>
    <w:semiHidden/>
    <w:unhideWhenUsed/>
    <w:rsid w:val="00386E7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6E75"/>
    <w:rPr>
      <w:rFonts w:ascii="Segoe UI" w:hAnsi="Segoe UI" w:cs="Segoe UI"/>
      <w:sz w:val="18"/>
      <w:szCs w:val="18"/>
    </w:rPr>
  </w:style>
  <w:style w:type="paragraph" w:styleId="Kopfzeile">
    <w:name w:val="header"/>
    <w:basedOn w:val="Standard"/>
    <w:link w:val="KopfzeileZchn"/>
    <w:uiPriority w:val="99"/>
    <w:unhideWhenUsed/>
    <w:rsid w:val="00196765"/>
    <w:pPr>
      <w:tabs>
        <w:tab w:val="center" w:pos="4536"/>
        <w:tab w:val="right" w:pos="9072"/>
      </w:tabs>
    </w:pPr>
  </w:style>
  <w:style w:type="character" w:customStyle="1" w:styleId="KopfzeileZchn">
    <w:name w:val="Kopfzeile Zchn"/>
    <w:basedOn w:val="Absatz-Standardschriftart"/>
    <w:link w:val="Kopfzeile"/>
    <w:uiPriority w:val="99"/>
    <w:rsid w:val="00196765"/>
  </w:style>
  <w:style w:type="paragraph" w:styleId="Fuzeile">
    <w:name w:val="footer"/>
    <w:basedOn w:val="Standard"/>
    <w:link w:val="FuzeileZchn"/>
    <w:unhideWhenUsed/>
    <w:rsid w:val="00196765"/>
    <w:pPr>
      <w:tabs>
        <w:tab w:val="center" w:pos="4536"/>
        <w:tab w:val="right" w:pos="9072"/>
      </w:tabs>
    </w:pPr>
  </w:style>
  <w:style w:type="character" w:customStyle="1" w:styleId="FuzeileZchn">
    <w:name w:val="Fußzeile Zchn"/>
    <w:basedOn w:val="Absatz-Standardschriftart"/>
    <w:link w:val="Fuzeile"/>
    <w:uiPriority w:val="99"/>
    <w:rsid w:val="00196765"/>
  </w:style>
  <w:style w:type="character" w:styleId="Platzhaltertext">
    <w:name w:val="Placeholder Text"/>
    <w:basedOn w:val="Absatz-Standardschriftart"/>
    <w:uiPriority w:val="99"/>
    <w:semiHidden/>
    <w:rsid w:val="00C92660"/>
    <w:rPr>
      <w:color w:val="808080"/>
    </w:rPr>
  </w:style>
  <w:style w:type="paragraph" w:styleId="NurText">
    <w:name w:val="Plain Text"/>
    <w:basedOn w:val="Standard"/>
    <w:link w:val="NurTextZchn"/>
    <w:uiPriority w:val="99"/>
    <w:rsid w:val="00811EBA"/>
    <w:rPr>
      <w:rFonts w:ascii="Courier New" w:eastAsia="Times New Roman" w:hAnsi="Courier New" w:cs="Times New Roman"/>
      <w:sz w:val="20"/>
      <w:szCs w:val="20"/>
      <w:lang w:eastAsia="de-DE"/>
    </w:rPr>
  </w:style>
  <w:style w:type="character" w:customStyle="1" w:styleId="NurTextZchn">
    <w:name w:val="Nur Text Zchn"/>
    <w:basedOn w:val="Absatz-Standardschriftart"/>
    <w:link w:val="NurText"/>
    <w:uiPriority w:val="99"/>
    <w:rsid w:val="00811EBA"/>
    <w:rPr>
      <w:rFonts w:ascii="Courier New" w:eastAsia="Times New Roman" w:hAnsi="Courier New" w:cs="Times New Roman"/>
      <w:sz w:val="20"/>
      <w:szCs w:val="20"/>
      <w:lang w:eastAsia="de-DE"/>
    </w:rPr>
  </w:style>
  <w:style w:type="paragraph" w:styleId="Listenabsatz">
    <w:name w:val="List Paragraph"/>
    <w:basedOn w:val="Standard"/>
    <w:uiPriority w:val="34"/>
    <w:qFormat/>
    <w:rsid w:val="004B53EE"/>
    <w:pPr>
      <w:spacing w:after="160" w:line="256" w:lineRule="auto"/>
      <w:ind w:left="720"/>
      <w:contextualSpacing/>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18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aath\AppData\Roaming\Microsoft\Templates\Kopfb&#246;gen\Malek.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Malek</Template>
  <TotalTime>0</TotalTime>
  <Pages>4</Pages>
  <Words>384</Words>
  <Characters>2426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Baath</dc:creator>
  <cp:lastModifiedBy>Martin Oswald</cp:lastModifiedBy>
  <cp:revision>2</cp:revision>
  <cp:lastPrinted>2023-01-11T16:25:00Z</cp:lastPrinted>
  <dcterms:created xsi:type="dcterms:W3CDTF">2023-01-16T13:00:00Z</dcterms:created>
  <dcterms:modified xsi:type="dcterms:W3CDTF">2023-01-16T13:00:00Z</dcterms:modified>
</cp:coreProperties>
</file>